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5E" w:rsidRDefault="0096765E" w:rsidP="0096765E">
      <w:pPr>
        <w:jc w:val="left"/>
      </w:pPr>
      <w:r w:rsidRPr="0096765E">
        <w:t>様式第</w:t>
      </w:r>
      <w:r w:rsidRPr="0096765E">
        <w:t>1</w:t>
      </w:r>
      <w:r w:rsidRPr="0096765E">
        <w:t>号（第</w:t>
      </w:r>
      <w:r w:rsidRPr="0096765E">
        <w:t>1</w:t>
      </w:r>
      <w:r w:rsidRPr="0096765E">
        <w:t>条関係）</w:t>
      </w:r>
    </w:p>
    <w:p w:rsidR="0096765E" w:rsidRPr="0096765E" w:rsidRDefault="0096765E" w:rsidP="0096765E">
      <w:pPr>
        <w:jc w:val="left"/>
      </w:pPr>
    </w:p>
    <w:p w:rsidR="0096765E" w:rsidRPr="0096765E" w:rsidRDefault="0096765E" w:rsidP="0096765E">
      <w:pPr>
        <w:jc w:val="center"/>
        <w:rPr>
          <w:sz w:val="28"/>
        </w:rPr>
      </w:pPr>
      <w:proofErr w:type="gramStart"/>
      <w:r w:rsidRPr="0096765E">
        <w:rPr>
          <w:rFonts w:hint="eastAsia"/>
          <w:sz w:val="28"/>
        </w:rPr>
        <w:t>にかほ</w:t>
      </w:r>
      <w:proofErr w:type="gramEnd"/>
      <w:r w:rsidRPr="0096765E">
        <w:rPr>
          <w:rFonts w:hint="eastAsia"/>
          <w:sz w:val="28"/>
        </w:rPr>
        <w:t>市</w:t>
      </w:r>
      <w:r w:rsidR="005C2603" w:rsidRPr="005C2603">
        <w:rPr>
          <w:rFonts w:hint="eastAsia"/>
          <w:sz w:val="28"/>
        </w:rPr>
        <w:t>普通財産</w:t>
      </w:r>
      <w:r w:rsidRPr="0096765E">
        <w:rPr>
          <w:rFonts w:hint="eastAsia"/>
          <w:sz w:val="28"/>
        </w:rPr>
        <w:t>売却の媒介に関する協定書</w:t>
      </w:r>
    </w:p>
    <w:p w:rsidR="0096765E" w:rsidRPr="0096765E" w:rsidRDefault="0096765E" w:rsidP="0096765E">
      <w:pPr>
        <w:spacing w:line="276" w:lineRule="auto"/>
      </w:pPr>
    </w:p>
    <w:p w:rsidR="0096765E" w:rsidRPr="0096765E" w:rsidRDefault="0096765E" w:rsidP="0096765E">
      <w:pPr>
        <w:spacing w:line="276" w:lineRule="auto"/>
      </w:pPr>
      <w:proofErr w:type="gramStart"/>
      <w:r w:rsidRPr="0096765E">
        <w:rPr>
          <w:rFonts w:hint="eastAsia"/>
        </w:rPr>
        <w:t>にかほ</w:t>
      </w:r>
      <w:proofErr w:type="gramEnd"/>
      <w:r w:rsidRPr="0096765E">
        <w:rPr>
          <w:rFonts w:hint="eastAsia"/>
        </w:rPr>
        <w:t>市長（以下「甲」という。）と</w:t>
      </w:r>
    </w:p>
    <w:p w:rsidR="0096765E" w:rsidRPr="0096765E" w:rsidRDefault="0096765E" w:rsidP="0096765E">
      <w:pPr>
        <w:spacing w:line="276" w:lineRule="auto"/>
      </w:pPr>
      <w:r w:rsidRPr="0096765E">
        <w:rPr>
          <w:rFonts w:hint="eastAsia"/>
        </w:rPr>
        <w:t>（以下「乙」という。）とは、甲の施行する</w:t>
      </w:r>
      <w:r w:rsidR="005C2603" w:rsidRPr="005C2603">
        <w:rPr>
          <w:rFonts w:hint="eastAsia"/>
        </w:rPr>
        <w:t>普通財産</w:t>
      </w:r>
      <w:r w:rsidRPr="0096765E">
        <w:rPr>
          <w:rFonts w:hint="eastAsia"/>
        </w:rPr>
        <w:t>公募売却事業に係る</w:t>
      </w:r>
      <w:r w:rsidR="005C2603" w:rsidRPr="005C2603">
        <w:rPr>
          <w:rFonts w:hint="eastAsia"/>
        </w:rPr>
        <w:t>普通財産</w:t>
      </w:r>
      <w:r w:rsidRPr="0096765E">
        <w:rPr>
          <w:rFonts w:hint="eastAsia"/>
        </w:rPr>
        <w:t>売却の媒介に関し、次のとおり協定を締結する。</w:t>
      </w:r>
    </w:p>
    <w:p w:rsidR="0096765E" w:rsidRPr="0096765E" w:rsidRDefault="0096765E" w:rsidP="0096765E">
      <w:pPr>
        <w:spacing w:line="276" w:lineRule="auto"/>
        <w:ind w:firstLineChars="100" w:firstLine="210"/>
      </w:pPr>
      <w:r w:rsidRPr="0096765E">
        <w:rPr>
          <w:rFonts w:hint="eastAsia"/>
        </w:rPr>
        <w:t>（総則）</w:t>
      </w:r>
    </w:p>
    <w:p w:rsidR="0096765E" w:rsidRPr="0096765E" w:rsidRDefault="0096765E" w:rsidP="0096765E">
      <w:pPr>
        <w:spacing w:line="276" w:lineRule="auto"/>
        <w:ind w:left="210" w:hangingChars="100" w:hanging="210"/>
      </w:pPr>
      <w:r w:rsidRPr="0096765E">
        <w:rPr>
          <w:rFonts w:hint="eastAsia"/>
        </w:rPr>
        <w:t>第１条</w:t>
      </w:r>
      <w:r w:rsidRPr="0096765E">
        <w:rPr>
          <w:rFonts w:hint="eastAsia"/>
        </w:rPr>
        <w:t xml:space="preserve"> </w:t>
      </w:r>
      <w:r w:rsidRPr="0096765E">
        <w:rPr>
          <w:rFonts w:hint="eastAsia"/>
        </w:rPr>
        <w:t>甲は、</w:t>
      </w:r>
      <w:r w:rsidR="005C2603" w:rsidRPr="005C2603">
        <w:rPr>
          <w:rFonts w:hint="eastAsia"/>
        </w:rPr>
        <w:t>普通財産</w:t>
      </w:r>
      <w:r w:rsidRPr="0096765E">
        <w:rPr>
          <w:rFonts w:hint="eastAsia"/>
        </w:rPr>
        <w:t>を売却する地方公共団体として、乙は、宅地建物取引業に携わる公益社団法人として、各々の社会的使命を有する立場と双方の信義、誠実の原則に立ち、この協定に基づく</w:t>
      </w:r>
      <w:r w:rsidR="005C2603" w:rsidRPr="005C2603">
        <w:rPr>
          <w:rFonts w:hint="eastAsia"/>
        </w:rPr>
        <w:t>普通財産</w:t>
      </w:r>
      <w:r w:rsidRPr="0096765E">
        <w:rPr>
          <w:rFonts w:hint="eastAsia"/>
        </w:rPr>
        <w:t>売却の媒介に関し、提携、協力することにより、</w:t>
      </w:r>
      <w:r w:rsidR="005C2603" w:rsidRPr="005C2603">
        <w:rPr>
          <w:rFonts w:hint="eastAsia"/>
        </w:rPr>
        <w:t>普通財産</w:t>
      </w:r>
      <w:r w:rsidRPr="0096765E">
        <w:rPr>
          <w:rFonts w:hint="eastAsia"/>
        </w:rPr>
        <w:t>売却の適正かつ円滑な推進と宅地建物取引業の健全な発展に資するものとする。</w:t>
      </w:r>
    </w:p>
    <w:p w:rsidR="0096765E" w:rsidRPr="0096765E" w:rsidRDefault="0096765E" w:rsidP="0096765E">
      <w:pPr>
        <w:spacing w:line="276" w:lineRule="auto"/>
        <w:ind w:firstLineChars="100" w:firstLine="210"/>
      </w:pPr>
      <w:r w:rsidRPr="0096765E">
        <w:rPr>
          <w:rFonts w:hint="eastAsia"/>
        </w:rPr>
        <w:t>（用語の定義）</w:t>
      </w:r>
    </w:p>
    <w:p w:rsidR="0096765E" w:rsidRPr="0096765E" w:rsidRDefault="0096765E" w:rsidP="0096765E">
      <w:pPr>
        <w:spacing w:line="276" w:lineRule="auto"/>
        <w:ind w:left="210" w:hangingChars="100" w:hanging="210"/>
      </w:pPr>
      <w:r w:rsidRPr="0096765E">
        <w:rPr>
          <w:rFonts w:hint="eastAsia"/>
        </w:rPr>
        <w:t>第２条</w:t>
      </w:r>
      <w:r w:rsidRPr="0096765E">
        <w:rPr>
          <w:rFonts w:hint="eastAsia"/>
        </w:rPr>
        <w:t xml:space="preserve"> </w:t>
      </w:r>
      <w:r w:rsidRPr="0096765E">
        <w:rPr>
          <w:rFonts w:hint="eastAsia"/>
        </w:rPr>
        <w:t>この協定において「</w:t>
      </w:r>
      <w:r w:rsidR="005C2603" w:rsidRPr="005C2603">
        <w:rPr>
          <w:rFonts w:hint="eastAsia"/>
        </w:rPr>
        <w:t>普通財産</w:t>
      </w:r>
      <w:r w:rsidRPr="0096765E">
        <w:rPr>
          <w:rFonts w:hint="eastAsia"/>
        </w:rPr>
        <w:t>売却の媒介」とは、乙に属する宅地建物取引業者（以下「媒介業者」という。）が甲に対して</w:t>
      </w:r>
      <w:r w:rsidR="005C2603" w:rsidRPr="005C2603">
        <w:rPr>
          <w:rFonts w:hint="eastAsia"/>
        </w:rPr>
        <w:t>普通財産</w:t>
      </w:r>
      <w:r w:rsidRPr="0096765E">
        <w:rPr>
          <w:rFonts w:hint="eastAsia"/>
        </w:rPr>
        <w:t>の購入を希望する者（以下「申込者」という。）を紹介することをいう。</w:t>
      </w:r>
    </w:p>
    <w:p w:rsidR="0096765E" w:rsidRPr="0096765E" w:rsidRDefault="0096765E" w:rsidP="0096765E">
      <w:pPr>
        <w:spacing w:line="276" w:lineRule="auto"/>
        <w:ind w:firstLineChars="100" w:firstLine="210"/>
      </w:pPr>
      <w:r w:rsidRPr="0096765E">
        <w:rPr>
          <w:rFonts w:hint="eastAsia"/>
        </w:rPr>
        <w:t>（媒介業者に対する周知）</w:t>
      </w:r>
    </w:p>
    <w:p w:rsidR="0096765E" w:rsidRPr="0096765E" w:rsidRDefault="0096765E" w:rsidP="009A6009">
      <w:pPr>
        <w:spacing w:line="276" w:lineRule="auto"/>
        <w:ind w:left="210" w:hangingChars="100" w:hanging="210"/>
      </w:pPr>
      <w:r w:rsidRPr="0096765E">
        <w:rPr>
          <w:rFonts w:hint="eastAsia"/>
        </w:rPr>
        <w:t>第３条</w:t>
      </w:r>
      <w:r w:rsidRPr="0096765E">
        <w:rPr>
          <w:rFonts w:hint="eastAsia"/>
        </w:rPr>
        <w:t xml:space="preserve"> </w:t>
      </w:r>
      <w:r w:rsidRPr="0096765E">
        <w:rPr>
          <w:rFonts w:hint="eastAsia"/>
        </w:rPr>
        <w:t>乙は、媒介業者に対しこの協定に定める事項及び第１３条に規定する業務運営要領に定める事項及びその他</w:t>
      </w:r>
      <w:r w:rsidR="005C2603" w:rsidRPr="005C2603">
        <w:rPr>
          <w:rFonts w:hint="eastAsia"/>
        </w:rPr>
        <w:t>普通財産</w:t>
      </w:r>
      <w:r w:rsidRPr="0096765E">
        <w:rPr>
          <w:rFonts w:hint="eastAsia"/>
        </w:rPr>
        <w:t>売却の媒介に関し必要な事項を周知するものとする。</w:t>
      </w:r>
    </w:p>
    <w:p w:rsidR="0096765E" w:rsidRPr="0096765E" w:rsidRDefault="0096765E" w:rsidP="0096765E">
      <w:pPr>
        <w:spacing w:line="276" w:lineRule="auto"/>
        <w:ind w:firstLineChars="100" w:firstLine="210"/>
      </w:pPr>
      <w:r w:rsidRPr="0096765E">
        <w:rPr>
          <w:rFonts w:hint="eastAsia"/>
        </w:rPr>
        <w:t>（</w:t>
      </w:r>
      <w:r w:rsidR="005C2603" w:rsidRPr="005C2603">
        <w:rPr>
          <w:rFonts w:hint="eastAsia"/>
        </w:rPr>
        <w:t>普通財産</w:t>
      </w:r>
      <w:r w:rsidRPr="0096765E">
        <w:rPr>
          <w:rFonts w:hint="eastAsia"/>
        </w:rPr>
        <w:t>売却の媒介の依頼）</w:t>
      </w:r>
    </w:p>
    <w:p w:rsidR="0096765E" w:rsidRPr="0096765E" w:rsidRDefault="0096765E" w:rsidP="009A6009">
      <w:pPr>
        <w:spacing w:line="276" w:lineRule="auto"/>
        <w:ind w:left="210" w:hangingChars="100" w:hanging="210"/>
      </w:pPr>
      <w:r w:rsidRPr="0096765E">
        <w:rPr>
          <w:rFonts w:hint="eastAsia"/>
        </w:rPr>
        <w:t>第４条</w:t>
      </w:r>
      <w:r w:rsidRPr="0096765E">
        <w:rPr>
          <w:rFonts w:hint="eastAsia"/>
        </w:rPr>
        <w:t xml:space="preserve"> </w:t>
      </w:r>
      <w:r w:rsidRPr="0096765E">
        <w:rPr>
          <w:rFonts w:hint="eastAsia"/>
        </w:rPr>
        <w:t>甲は、</w:t>
      </w:r>
      <w:r w:rsidR="005C2603" w:rsidRPr="005C2603">
        <w:rPr>
          <w:rFonts w:hint="eastAsia"/>
        </w:rPr>
        <w:t>普通財産</w:t>
      </w:r>
      <w:r w:rsidRPr="0096765E">
        <w:rPr>
          <w:rFonts w:hint="eastAsia"/>
        </w:rPr>
        <w:t>売却の媒介を依頼するときは、当該</w:t>
      </w:r>
      <w:r w:rsidR="005C2603" w:rsidRPr="005C2603">
        <w:rPr>
          <w:rFonts w:hint="eastAsia"/>
        </w:rPr>
        <w:t>普通財産</w:t>
      </w:r>
      <w:r w:rsidRPr="0096765E">
        <w:rPr>
          <w:rFonts w:hint="eastAsia"/>
        </w:rPr>
        <w:t>の売却価格等の売却条件を付し、別に定める書類により乙に依頼するものとする。</w:t>
      </w:r>
    </w:p>
    <w:p w:rsidR="0096765E" w:rsidRPr="0096765E" w:rsidRDefault="0096765E" w:rsidP="009A6009">
      <w:pPr>
        <w:spacing w:line="276" w:lineRule="auto"/>
        <w:ind w:left="210" w:hangingChars="100" w:hanging="210"/>
      </w:pPr>
      <w:r w:rsidRPr="0096765E">
        <w:rPr>
          <w:rFonts w:hint="eastAsia"/>
        </w:rPr>
        <w:t>２</w:t>
      </w:r>
      <w:r w:rsidRPr="0096765E">
        <w:rPr>
          <w:rFonts w:hint="eastAsia"/>
        </w:rPr>
        <w:t xml:space="preserve"> </w:t>
      </w:r>
      <w:r w:rsidRPr="0096765E">
        <w:rPr>
          <w:rFonts w:hint="eastAsia"/>
        </w:rPr>
        <w:t>甲は、前項の場合において、乙以外の者にも併せて当該</w:t>
      </w:r>
      <w:r w:rsidR="005C2603" w:rsidRPr="005C2603">
        <w:rPr>
          <w:rFonts w:hint="eastAsia"/>
        </w:rPr>
        <w:t>普通財産</w:t>
      </w:r>
      <w:r w:rsidRPr="0096765E">
        <w:rPr>
          <w:rFonts w:hint="eastAsia"/>
        </w:rPr>
        <w:t>の媒介を依頼することができるものとする。</w:t>
      </w:r>
    </w:p>
    <w:p w:rsidR="0096765E" w:rsidRPr="0096765E" w:rsidRDefault="0096765E" w:rsidP="0096765E">
      <w:pPr>
        <w:spacing w:line="276" w:lineRule="auto"/>
        <w:ind w:firstLineChars="100" w:firstLine="210"/>
      </w:pPr>
      <w:r w:rsidRPr="0096765E">
        <w:rPr>
          <w:rFonts w:hint="eastAsia"/>
        </w:rPr>
        <w:t>（</w:t>
      </w:r>
      <w:r w:rsidR="005C2603" w:rsidRPr="005C2603">
        <w:rPr>
          <w:rFonts w:hint="eastAsia"/>
        </w:rPr>
        <w:t>普通財産</w:t>
      </w:r>
      <w:r w:rsidRPr="0096765E">
        <w:rPr>
          <w:rFonts w:hint="eastAsia"/>
        </w:rPr>
        <w:t>売却の媒介の開始及び終了）</w:t>
      </w:r>
    </w:p>
    <w:p w:rsidR="0096765E" w:rsidRPr="0096765E" w:rsidRDefault="0096765E" w:rsidP="0096765E">
      <w:pPr>
        <w:spacing w:line="276" w:lineRule="auto"/>
      </w:pPr>
      <w:r w:rsidRPr="0096765E">
        <w:rPr>
          <w:rFonts w:hint="eastAsia"/>
        </w:rPr>
        <w:t>第５条</w:t>
      </w:r>
      <w:r w:rsidRPr="0096765E">
        <w:rPr>
          <w:rFonts w:hint="eastAsia"/>
        </w:rPr>
        <w:t xml:space="preserve"> </w:t>
      </w:r>
      <w:r w:rsidRPr="0096765E">
        <w:rPr>
          <w:rFonts w:hint="eastAsia"/>
        </w:rPr>
        <w:t>媒介業者は、乙からの通知により、</w:t>
      </w:r>
      <w:r w:rsidR="005C2603" w:rsidRPr="005C2603">
        <w:rPr>
          <w:rFonts w:hint="eastAsia"/>
        </w:rPr>
        <w:t>普通財産</w:t>
      </w:r>
      <w:r w:rsidRPr="0096765E">
        <w:rPr>
          <w:rFonts w:hint="eastAsia"/>
        </w:rPr>
        <w:t>売却の媒介を行うものとする。</w:t>
      </w:r>
    </w:p>
    <w:p w:rsidR="0096765E" w:rsidRPr="0096765E" w:rsidRDefault="0096765E" w:rsidP="0096765E">
      <w:pPr>
        <w:spacing w:line="276" w:lineRule="auto"/>
        <w:ind w:left="210" w:hangingChars="100" w:hanging="210"/>
      </w:pPr>
      <w:r w:rsidRPr="0096765E">
        <w:rPr>
          <w:rFonts w:hint="eastAsia"/>
        </w:rPr>
        <w:t>２</w:t>
      </w:r>
      <w:r w:rsidRPr="0096765E">
        <w:rPr>
          <w:rFonts w:hint="eastAsia"/>
        </w:rPr>
        <w:t xml:space="preserve"> </w:t>
      </w:r>
      <w:r w:rsidR="005C2603" w:rsidRPr="005C2603">
        <w:rPr>
          <w:rFonts w:hint="eastAsia"/>
        </w:rPr>
        <w:t>普通財産</w:t>
      </w:r>
      <w:r w:rsidRPr="0096765E">
        <w:rPr>
          <w:rFonts w:hint="eastAsia"/>
        </w:rPr>
        <w:t>売却の媒介は、当該</w:t>
      </w:r>
      <w:r w:rsidR="005C2603" w:rsidRPr="005C2603">
        <w:rPr>
          <w:rFonts w:hint="eastAsia"/>
        </w:rPr>
        <w:t>普通財産</w:t>
      </w:r>
      <w:r w:rsidRPr="0096765E">
        <w:rPr>
          <w:rFonts w:hint="eastAsia"/>
        </w:rPr>
        <w:t>の売買代金が甲に全額納付され、所有権移転登記が完了したとき</w:t>
      </w:r>
      <w:r w:rsidRPr="0096765E">
        <w:rPr>
          <w:rFonts w:hint="eastAsia"/>
          <w:color w:val="000000" w:themeColor="text1"/>
        </w:rPr>
        <w:t>をもって終了する。</w:t>
      </w:r>
    </w:p>
    <w:p w:rsidR="0096765E" w:rsidRPr="0096765E" w:rsidRDefault="0096765E" w:rsidP="0096765E">
      <w:pPr>
        <w:spacing w:line="276" w:lineRule="auto"/>
        <w:ind w:left="210" w:hangingChars="100" w:hanging="210"/>
      </w:pPr>
      <w:r w:rsidRPr="0096765E">
        <w:rPr>
          <w:rFonts w:hint="eastAsia"/>
        </w:rPr>
        <w:t>３</w:t>
      </w:r>
      <w:r w:rsidRPr="0096765E">
        <w:rPr>
          <w:rFonts w:hint="eastAsia"/>
        </w:rPr>
        <w:t xml:space="preserve"> </w:t>
      </w:r>
      <w:r w:rsidRPr="0096765E">
        <w:rPr>
          <w:rFonts w:hint="eastAsia"/>
        </w:rPr>
        <w:t>甲は、乙以外の依頼先において、又は甲自らが申込者を選定したときは、乙にその旨を速やかに連絡するものとする。</w:t>
      </w:r>
    </w:p>
    <w:p w:rsidR="0096765E" w:rsidRPr="0096765E" w:rsidRDefault="0096765E" w:rsidP="0096765E">
      <w:pPr>
        <w:spacing w:line="276" w:lineRule="auto"/>
        <w:ind w:left="210" w:hangingChars="100" w:hanging="210"/>
      </w:pPr>
      <w:r w:rsidRPr="0096765E">
        <w:rPr>
          <w:rFonts w:hint="eastAsia"/>
        </w:rPr>
        <w:t>４</w:t>
      </w:r>
      <w:r w:rsidRPr="0096765E">
        <w:rPr>
          <w:rFonts w:hint="eastAsia"/>
        </w:rPr>
        <w:t xml:space="preserve"> </w:t>
      </w:r>
      <w:r w:rsidRPr="0096765E">
        <w:rPr>
          <w:rFonts w:hint="eastAsia"/>
        </w:rPr>
        <w:t>甲は、第１項の</w:t>
      </w:r>
      <w:r w:rsidR="005C2603" w:rsidRPr="005C2603">
        <w:rPr>
          <w:rFonts w:hint="eastAsia"/>
        </w:rPr>
        <w:t>普通財産</w:t>
      </w:r>
      <w:r w:rsidRPr="0096765E">
        <w:rPr>
          <w:rFonts w:hint="eastAsia"/>
        </w:rPr>
        <w:t>売却の媒介を中断し、又は中止させる必要があると判断したと</w:t>
      </w:r>
      <w:r w:rsidRPr="0096765E">
        <w:rPr>
          <w:rFonts w:hint="eastAsia"/>
        </w:rPr>
        <w:lastRenderedPageBreak/>
        <w:t>きは、乙にその旨を通知するものとする。</w:t>
      </w:r>
    </w:p>
    <w:p w:rsidR="0096765E" w:rsidRPr="0096765E" w:rsidRDefault="0096765E" w:rsidP="0096765E">
      <w:pPr>
        <w:spacing w:line="276" w:lineRule="auto"/>
        <w:ind w:firstLineChars="100" w:firstLine="210"/>
      </w:pPr>
      <w:r w:rsidRPr="0096765E">
        <w:rPr>
          <w:rFonts w:hint="eastAsia"/>
        </w:rPr>
        <w:t>（媒介契約の締結）</w:t>
      </w:r>
    </w:p>
    <w:p w:rsidR="0096765E" w:rsidRPr="0096765E" w:rsidRDefault="0096765E" w:rsidP="0096765E">
      <w:pPr>
        <w:spacing w:line="276" w:lineRule="auto"/>
        <w:ind w:left="210" w:hangingChars="100" w:hanging="210"/>
      </w:pPr>
      <w:r w:rsidRPr="0096765E">
        <w:rPr>
          <w:rFonts w:hint="eastAsia"/>
        </w:rPr>
        <w:t>第６条</w:t>
      </w:r>
      <w:r w:rsidRPr="0096765E">
        <w:rPr>
          <w:rFonts w:hint="eastAsia"/>
        </w:rPr>
        <w:t xml:space="preserve"> </w:t>
      </w:r>
      <w:r w:rsidRPr="0096765E">
        <w:rPr>
          <w:rFonts w:hint="eastAsia"/>
        </w:rPr>
        <w:t>媒介業者が甲に対し申込者を紹介しようとする場合は、甲及び媒介業者は、あらかじめ</w:t>
      </w:r>
      <w:r w:rsidR="005C2603" w:rsidRPr="005C2603">
        <w:rPr>
          <w:rFonts w:hint="eastAsia"/>
        </w:rPr>
        <w:t>普通財産</w:t>
      </w:r>
      <w:r w:rsidRPr="0096765E">
        <w:rPr>
          <w:rFonts w:hint="eastAsia"/>
        </w:rPr>
        <w:t>売却の媒介に関する契約（以下「媒介契約」という。）を締結するものとする。</w:t>
      </w:r>
    </w:p>
    <w:p w:rsidR="0096765E" w:rsidRPr="0096765E" w:rsidRDefault="0096765E" w:rsidP="0096765E">
      <w:pPr>
        <w:spacing w:line="276" w:lineRule="auto"/>
        <w:ind w:left="210" w:hangingChars="100" w:hanging="210"/>
      </w:pPr>
      <w:r w:rsidRPr="0096765E">
        <w:rPr>
          <w:rFonts w:hint="eastAsia"/>
        </w:rPr>
        <w:t>２</w:t>
      </w:r>
      <w:r w:rsidRPr="0096765E">
        <w:rPr>
          <w:rFonts w:hint="eastAsia"/>
        </w:rPr>
        <w:t xml:space="preserve"> </w:t>
      </w:r>
      <w:r w:rsidRPr="0096765E">
        <w:rPr>
          <w:rFonts w:hint="eastAsia"/>
        </w:rPr>
        <w:t>前項の契約を締結するときは、媒介業者は、別に定める書類を甲に対し提出するものとする。</w:t>
      </w:r>
    </w:p>
    <w:p w:rsidR="0096765E" w:rsidRPr="0096765E" w:rsidRDefault="0096765E" w:rsidP="0096765E">
      <w:pPr>
        <w:spacing w:line="276" w:lineRule="auto"/>
        <w:ind w:left="210" w:hangingChars="100" w:hanging="210"/>
      </w:pPr>
      <w:r w:rsidRPr="0096765E">
        <w:rPr>
          <w:rFonts w:hint="eastAsia"/>
        </w:rPr>
        <w:t>３</w:t>
      </w:r>
      <w:r w:rsidRPr="0096765E">
        <w:rPr>
          <w:rFonts w:hint="eastAsia"/>
        </w:rPr>
        <w:t xml:space="preserve"> </w:t>
      </w:r>
      <w:r w:rsidRPr="0096765E">
        <w:rPr>
          <w:rFonts w:hint="eastAsia"/>
        </w:rPr>
        <w:t>同一の</w:t>
      </w:r>
      <w:r w:rsidR="005C2603" w:rsidRPr="005C2603">
        <w:rPr>
          <w:rFonts w:hint="eastAsia"/>
        </w:rPr>
        <w:t>普通財産</w:t>
      </w:r>
      <w:r w:rsidRPr="0096765E">
        <w:rPr>
          <w:rFonts w:hint="eastAsia"/>
        </w:rPr>
        <w:t>につき同日において二以上の媒介業者から前項の書類の提出があった場合は、抽選により決定するものとする。</w:t>
      </w:r>
    </w:p>
    <w:p w:rsidR="0096765E" w:rsidRPr="0096765E" w:rsidRDefault="0096765E" w:rsidP="0096765E">
      <w:pPr>
        <w:spacing w:line="276" w:lineRule="auto"/>
        <w:ind w:left="210" w:hangingChars="100" w:hanging="210"/>
      </w:pPr>
      <w:r w:rsidRPr="0096765E">
        <w:rPr>
          <w:rFonts w:hint="eastAsia"/>
        </w:rPr>
        <w:t>４</w:t>
      </w:r>
      <w:r w:rsidRPr="0096765E">
        <w:rPr>
          <w:rFonts w:hint="eastAsia"/>
        </w:rPr>
        <w:t xml:space="preserve"> </w:t>
      </w:r>
      <w:r w:rsidRPr="0096765E">
        <w:rPr>
          <w:rFonts w:hint="eastAsia"/>
        </w:rPr>
        <w:t>媒介業者は、第２項の書類を提出した後においてその媒介を中止する場合は、速やかに甲に連絡し、別に定める書類を提出するものとする。</w:t>
      </w:r>
    </w:p>
    <w:p w:rsidR="0096765E" w:rsidRPr="0096765E" w:rsidRDefault="0096765E" w:rsidP="0096765E">
      <w:pPr>
        <w:spacing w:line="276" w:lineRule="auto"/>
        <w:ind w:firstLineChars="100" w:firstLine="210"/>
      </w:pPr>
      <w:r w:rsidRPr="0096765E">
        <w:rPr>
          <w:rFonts w:hint="eastAsia"/>
        </w:rPr>
        <w:t>（買受資格の確認）</w:t>
      </w:r>
    </w:p>
    <w:p w:rsidR="0096765E" w:rsidRPr="0096765E" w:rsidRDefault="0096765E" w:rsidP="0096765E">
      <w:pPr>
        <w:spacing w:line="276" w:lineRule="auto"/>
        <w:ind w:left="210" w:hangingChars="100" w:hanging="210"/>
      </w:pPr>
      <w:r w:rsidRPr="0096765E">
        <w:rPr>
          <w:rFonts w:hint="eastAsia"/>
        </w:rPr>
        <w:t>第７条</w:t>
      </w:r>
      <w:r w:rsidRPr="0096765E">
        <w:rPr>
          <w:rFonts w:hint="eastAsia"/>
        </w:rPr>
        <w:t xml:space="preserve"> </w:t>
      </w:r>
      <w:r w:rsidRPr="0096765E">
        <w:rPr>
          <w:rFonts w:hint="eastAsia"/>
        </w:rPr>
        <w:t>甲は、前条第２項の規定による書類を受理した日を基準日として当該申込者について市税の滞納等の買受資格を確認し、その結果を当該申込者に対し通知するものとする。</w:t>
      </w:r>
    </w:p>
    <w:p w:rsidR="0096765E" w:rsidRPr="0096765E" w:rsidRDefault="0096765E" w:rsidP="0096765E">
      <w:pPr>
        <w:spacing w:line="276" w:lineRule="auto"/>
        <w:ind w:firstLineChars="100" w:firstLine="210"/>
      </w:pPr>
      <w:r w:rsidRPr="0096765E">
        <w:rPr>
          <w:rFonts w:hint="eastAsia"/>
        </w:rPr>
        <w:t>（売買契約の締結）</w:t>
      </w:r>
    </w:p>
    <w:p w:rsidR="0096765E" w:rsidRPr="0096765E" w:rsidRDefault="0096765E" w:rsidP="0096765E">
      <w:pPr>
        <w:spacing w:line="276" w:lineRule="auto"/>
        <w:ind w:left="210" w:hangingChars="100" w:hanging="210"/>
      </w:pPr>
      <w:r w:rsidRPr="0096765E">
        <w:rPr>
          <w:rFonts w:hint="eastAsia"/>
        </w:rPr>
        <w:t>第８条</w:t>
      </w:r>
      <w:r w:rsidRPr="0096765E">
        <w:rPr>
          <w:rFonts w:hint="eastAsia"/>
        </w:rPr>
        <w:t xml:space="preserve"> </w:t>
      </w:r>
      <w:r w:rsidR="005C2603" w:rsidRPr="005C2603">
        <w:rPr>
          <w:rFonts w:hint="eastAsia"/>
        </w:rPr>
        <w:t>普通財産</w:t>
      </w:r>
      <w:r w:rsidRPr="0096765E">
        <w:rPr>
          <w:rFonts w:hint="eastAsia"/>
        </w:rPr>
        <w:t>の売買契約の締結は、甲及び前条の規定による買受資格の確認を受けた申込者が行い、媒介業者は、甲及び申込者双方の契約の準備に協力し、</w:t>
      </w:r>
      <w:r w:rsidR="005C2603" w:rsidRPr="005C2603">
        <w:rPr>
          <w:rFonts w:hint="eastAsia"/>
        </w:rPr>
        <w:t>普通財産</w:t>
      </w:r>
      <w:r w:rsidRPr="0096765E">
        <w:rPr>
          <w:rFonts w:hint="eastAsia"/>
        </w:rPr>
        <w:t>の売買契約を締結するときに立ち会うものとする。</w:t>
      </w:r>
    </w:p>
    <w:p w:rsidR="0096765E" w:rsidRPr="0096765E" w:rsidRDefault="0096765E" w:rsidP="0096765E">
      <w:pPr>
        <w:spacing w:line="276" w:lineRule="auto"/>
      </w:pPr>
      <w:r w:rsidRPr="0096765E">
        <w:rPr>
          <w:rFonts w:hint="eastAsia"/>
        </w:rPr>
        <w:t>２</w:t>
      </w:r>
      <w:r w:rsidRPr="0096765E">
        <w:rPr>
          <w:rFonts w:hint="eastAsia"/>
        </w:rPr>
        <w:t xml:space="preserve"> </w:t>
      </w:r>
      <w:r w:rsidRPr="0096765E">
        <w:rPr>
          <w:rFonts w:hint="eastAsia"/>
        </w:rPr>
        <w:t>申込者に対する</w:t>
      </w:r>
      <w:r w:rsidR="005C2603" w:rsidRPr="005C2603">
        <w:rPr>
          <w:rFonts w:hint="eastAsia"/>
        </w:rPr>
        <w:t>普通財産</w:t>
      </w:r>
      <w:r w:rsidRPr="0096765E">
        <w:rPr>
          <w:rFonts w:hint="eastAsia"/>
        </w:rPr>
        <w:t>に関する説明は、甲が行うものとする。</w:t>
      </w:r>
    </w:p>
    <w:p w:rsidR="0096765E" w:rsidRPr="0096765E" w:rsidRDefault="0096765E" w:rsidP="0096765E">
      <w:pPr>
        <w:spacing w:line="276" w:lineRule="auto"/>
        <w:ind w:firstLineChars="100" w:firstLine="210"/>
      </w:pPr>
      <w:r w:rsidRPr="0096765E">
        <w:rPr>
          <w:rFonts w:hint="eastAsia"/>
        </w:rPr>
        <w:t>（媒介報酬の額及び支払時期）</w:t>
      </w:r>
    </w:p>
    <w:p w:rsidR="0096765E" w:rsidRPr="0096765E" w:rsidRDefault="0096765E" w:rsidP="0096765E">
      <w:pPr>
        <w:spacing w:line="276" w:lineRule="auto"/>
        <w:ind w:left="210" w:hangingChars="100" w:hanging="210"/>
      </w:pPr>
      <w:r w:rsidRPr="0096765E">
        <w:rPr>
          <w:rFonts w:hint="eastAsia"/>
        </w:rPr>
        <w:t>第９条</w:t>
      </w:r>
      <w:r w:rsidRPr="0096765E">
        <w:rPr>
          <w:rFonts w:hint="eastAsia"/>
        </w:rPr>
        <w:t xml:space="preserve"> </w:t>
      </w:r>
      <w:r w:rsidR="005C2603" w:rsidRPr="005C2603">
        <w:rPr>
          <w:rFonts w:hint="eastAsia"/>
        </w:rPr>
        <w:t>普通財産</w:t>
      </w:r>
      <w:r w:rsidRPr="0096765E">
        <w:rPr>
          <w:rFonts w:hint="eastAsia"/>
        </w:rPr>
        <w:t>売却の媒介に係る報酬（以下「媒介報酬」という。）の額は、</w:t>
      </w:r>
      <w:r w:rsidR="005C2603" w:rsidRPr="005C2603">
        <w:rPr>
          <w:rFonts w:hint="eastAsia"/>
        </w:rPr>
        <w:t>普通財産</w:t>
      </w:r>
      <w:r w:rsidRPr="0096765E">
        <w:rPr>
          <w:rFonts w:hint="eastAsia"/>
        </w:rPr>
        <w:t>の売却価格を次の表の左欄に掲げる金額の区分に応じ、それぞれ同表の右欄に掲げる割合を乗じて得た金額を合計した金額（１，０００円未満の端数が生じた場合は、当該端数を切り捨てた金額）とする。</w:t>
      </w:r>
    </w:p>
    <w:tbl>
      <w:tblPr>
        <w:tblStyle w:val="10"/>
        <w:tblpPr w:leftFromText="142" w:rightFromText="142" w:vertAnchor="text" w:horzAnchor="margin" w:tblpX="279" w:tblpY="147"/>
        <w:tblW w:w="0" w:type="auto"/>
        <w:tblLook w:val="04A0" w:firstRow="1" w:lastRow="0" w:firstColumn="1" w:lastColumn="0" w:noHBand="0" w:noVBand="1"/>
      </w:tblPr>
      <w:tblGrid>
        <w:gridCol w:w="4536"/>
        <w:gridCol w:w="3469"/>
      </w:tblGrid>
      <w:tr w:rsidR="0096765E" w:rsidRPr="0096765E" w:rsidTr="005C2603">
        <w:tc>
          <w:tcPr>
            <w:tcW w:w="4536" w:type="dxa"/>
          </w:tcPr>
          <w:p w:rsidR="0096765E" w:rsidRPr="0096765E" w:rsidRDefault="0096765E" w:rsidP="0096765E">
            <w:pPr>
              <w:spacing w:line="276" w:lineRule="auto"/>
              <w:jc w:val="center"/>
            </w:pPr>
            <w:r w:rsidRPr="0096765E">
              <w:rPr>
                <w:rFonts w:hint="eastAsia"/>
              </w:rPr>
              <w:t>区分</w:t>
            </w:r>
          </w:p>
        </w:tc>
        <w:tc>
          <w:tcPr>
            <w:tcW w:w="3469" w:type="dxa"/>
          </w:tcPr>
          <w:p w:rsidR="0096765E" w:rsidRPr="0096765E" w:rsidRDefault="0096765E" w:rsidP="0096765E">
            <w:pPr>
              <w:spacing w:line="276" w:lineRule="auto"/>
              <w:jc w:val="center"/>
            </w:pPr>
            <w:r w:rsidRPr="0096765E">
              <w:rPr>
                <w:rFonts w:hint="eastAsia"/>
              </w:rPr>
              <w:t>割合</w:t>
            </w:r>
          </w:p>
        </w:tc>
      </w:tr>
      <w:tr w:rsidR="0096765E" w:rsidRPr="0096765E" w:rsidTr="005C2603">
        <w:tc>
          <w:tcPr>
            <w:tcW w:w="4536" w:type="dxa"/>
          </w:tcPr>
          <w:p w:rsidR="0096765E" w:rsidRPr="0096765E" w:rsidRDefault="0096765E" w:rsidP="0096765E">
            <w:pPr>
              <w:spacing w:line="276" w:lineRule="auto"/>
            </w:pPr>
            <w:r w:rsidRPr="0096765E">
              <w:rPr>
                <w:rFonts w:hint="eastAsia"/>
              </w:rPr>
              <w:t>２００万円以下の金額</w:t>
            </w:r>
          </w:p>
        </w:tc>
        <w:tc>
          <w:tcPr>
            <w:tcW w:w="3469" w:type="dxa"/>
          </w:tcPr>
          <w:p w:rsidR="0096765E" w:rsidRPr="0096765E" w:rsidRDefault="0096765E" w:rsidP="0096765E">
            <w:pPr>
              <w:spacing w:line="276" w:lineRule="auto"/>
            </w:pPr>
            <w:r w:rsidRPr="0096765E">
              <w:rPr>
                <w:rFonts w:hint="eastAsia"/>
              </w:rPr>
              <w:t>１００分の５</w:t>
            </w:r>
          </w:p>
        </w:tc>
      </w:tr>
      <w:tr w:rsidR="0096765E" w:rsidRPr="0096765E" w:rsidTr="005C2603">
        <w:tc>
          <w:tcPr>
            <w:tcW w:w="4536" w:type="dxa"/>
          </w:tcPr>
          <w:p w:rsidR="0096765E" w:rsidRPr="0096765E" w:rsidRDefault="0096765E" w:rsidP="0096765E">
            <w:pPr>
              <w:spacing w:line="276" w:lineRule="auto"/>
            </w:pPr>
            <w:r w:rsidRPr="0096765E">
              <w:rPr>
                <w:rFonts w:hint="eastAsia"/>
              </w:rPr>
              <w:t>２００万円を超え４００万円以下の金額</w:t>
            </w:r>
          </w:p>
        </w:tc>
        <w:tc>
          <w:tcPr>
            <w:tcW w:w="3469" w:type="dxa"/>
          </w:tcPr>
          <w:p w:rsidR="0096765E" w:rsidRPr="0096765E" w:rsidRDefault="0096765E" w:rsidP="0096765E">
            <w:pPr>
              <w:spacing w:line="276" w:lineRule="auto"/>
            </w:pPr>
            <w:r w:rsidRPr="0096765E">
              <w:rPr>
                <w:rFonts w:hint="eastAsia"/>
              </w:rPr>
              <w:t>１００分の４</w:t>
            </w:r>
          </w:p>
        </w:tc>
      </w:tr>
      <w:tr w:rsidR="0096765E" w:rsidRPr="0096765E" w:rsidTr="005C2603">
        <w:tc>
          <w:tcPr>
            <w:tcW w:w="4536" w:type="dxa"/>
          </w:tcPr>
          <w:p w:rsidR="0096765E" w:rsidRPr="0096765E" w:rsidRDefault="0096765E" w:rsidP="0096765E">
            <w:pPr>
              <w:spacing w:line="276" w:lineRule="auto"/>
            </w:pPr>
            <w:r w:rsidRPr="0096765E">
              <w:rPr>
                <w:rFonts w:hint="eastAsia"/>
              </w:rPr>
              <w:t>４００万円を超える金額</w:t>
            </w:r>
          </w:p>
        </w:tc>
        <w:tc>
          <w:tcPr>
            <w:tcW w:w="3469" w:type="dxa"/>
          </w:tcPr>
          <w:p w:rsidR="0096765E" w:rsidRPr="0096765E" w:rsidRDefault="0096765E" w:rsidP="0096765E">
            <w:pPr>
              <w:spacing w:line="276" w:lineRule="auto"/>
            </w:pPr>
            <w:r w:rsidRPr="0096765E">
              <w:rPr>
                <w:rFonts w:hint="eastAsia"/>
              </w:rPr>
              <w:t>１００分の３</w:t>
            </w:r>
          </w:p>
        </w:tc>
      </w:tr>
    </w:tbl>
    <w:p w:rsidR="0096765E" w:rsidRPr="0096765E" w:rsidRDefault="0096765E" w:rsidP="0096765E">
      <w:pPr>
        <w:spacing w:line="276" w:lineRule="auto"/>
        <w:ind w:left="210" w:hangingChars="100" w:hanging="210"/>
      </w:pPr>
      <w:r w:rsidRPr="0096765E">
        <w:rPr>
          <w:rFonts w:hint="eastAsia"/>
        </w:rPr>
        <w:t>２</w:t>
      </w:r>
      <w:r w:rsidRPr="0096765E">
        <w:rPr>
          <w:rFonts w:hint="eastAsia"/>
        </w:rPr>
        <w:t xml:space="preserve"> </w:t>
      </w:r>
      <w:r w:rsidRPr="0096765E">
        <w:rPr>
          <w:rFonts w:hint="eastAsia"/>
        </w:rPr>
        <w:t>消費税及び地方消費税の課税業者にあっては、前項の表の右欄に掲げる割合に消費税法（昭和６３年法律１０８号）及び地方税法（昭和２５年法律第２２６号）の規定により算出される額を加算するものとする。</w:t>
      </w:r>
    </w:p>
    <w:p w:rsidR="0096765E" w:rsidRPr="0096765E" w:rsidRDefault="0096765E" w:rsidP="0096765E">
      <w:pPr>
        <w:spacing w:line="276" w:lineRule="auto"/>
        <w:ind w:left="210" w:hangingChars="100" w:hanging="210"/>
      </w:pPr>
      <w:r w:rsidRPr="0096765E">
        <w:rPr>
          <w:rFonts w:hint="eastAsia"/>
        </w:rPr>
        <w:lastRenderedPageBreak/>
        <w:t>３</w:t>
      </w:r>
      <w:r w:rsidRPr="0096765E">
        <w:rPr>
          <w:rFonts w:hint="eastAsia"/>
        </w:rPr>
        <w:t xml:space="preserve"> </w:t>
      </w:r>
      <w:r w:rsidRPr="0096765E">
        <w:rPr>
          <w:rFonts w:hint="eastAsia"/>
        </w:rPr>
        <w:t>甲は、当該</w:t>
      </w:r>
      <w:r w:rsidR="005C2603" w:rsidRPr="005C2603">
        <w:rPr>
          <w:rFonts w:hint="eastAsia"/>
        </w:rPr>
        <w:t>普通財産</w:t>
      </w:r>
      <w:r w:rsidRPr="0096765E">
        <w:rPr>
          <w:rFonts w:hint="eastAsia"/>
        </w:rPr>
        <w:t>の売買代金が全額納付され、所有権移転登記が完了した後、当該媒介業者からの請求に基づき、請求書を受理した日から３０日以内に当該媒介業者に媒介報酬を支払うものとする。</w:t>
      </w:r>
    </w:p>
    <w:p w:rsidR="0096765E" w:rsidRPr="0096765E" w:rsidRDefault="0096765E" w:rsidP="0096765E">
      <w:pPr>
        <w:spacing w:line="276" w:lineRule="auto"/>
        <w:ind w:firstLineChars="100" w:firstLine="210"/>
      </w:pPr>
      <w:r w:rsidRPr="0096765E">
        <w:rPr>
          <w:rFonts w:hint="eastAsia"/>
        </w:rPr>
        <w:t>（申込者に対する媒介報酬の請求の禁止）</w:t>
      </w:r>
    </w:p>
    <w:p w:rsidR="0096765E" w:rsidRPr="0096765E" w:rsidRDefault="0096765E" w:rsidP="0096765E">
      <w:pPr>
        <w:spacing w:line="276" w:lineRule="auto"/>
      </w:pPr>
      <w:r w:rsidRPr="0096765E">
        <w:rPr>
          <w:rFonts w:hint="eastAsia"/>
        </w:rPr>
        <w:t>第１０条</w:t>
      </w:r>
      <w:r w:rsidRPr="0096765E">
        <w:rPr>
          <w:rFonts w:hint="eastAsia"/>
        </w:rPr>
        <w:t xml:space="preserve"> </w:t>
      </w:r>
      <w:r w:rsidRPr="0096765E">
        <w:rPr>
          <w:rFonts w:hint="eastAsia"/>
        </w:rPr>
        <w:t>媒介業者は、申込者に対し媒介報酬を請求することができないものとする。</w:t>
      </w:r>
    </w:p>
    <w:p w:rsidR="0096765E" w:rsidRPr="0096765E" w:rsidRDefault="0096765E" w:rsidP="0096765E">
      <w:pPr>
        <w:spacing w:line="276" w:lineRule="auto"/>
        <w:ind w:firstLineChars="100" w:firstLine="210"/>
      </w:pPr>
      <w:r w:rsidRPr="0096765E">
        <w:rPr>
          <w:rFonts w:hint="eastAsia"/>
        </w:rPr>
        <w:t>（媒介契約の解除）</w:t>
      </w:r>
    </w:p>
    <w:p w:rsidR="0096765E" w:rsidRPr="0096765E" w:rsidRDefault="0096765E" w:rsidP="0096765E">
      <w:pPr>
        <w:spacing w:line="276" w:lineRule="auto"/>
        <w:ind w:left="210" w:hangingChars="100" w:hanging="210"/>
      </w:pPr>
      <w:r w:rsidRPr="0096765E">
        <w:rPr>
          <w:rFonts w:hint="eastAsia"/>
        </w:rPr>
        <w:t>第１１条</w:t>
      </w:r>
      <w:r w:rsidRPr="0096765E">
        <w:rPr>
          <w:rFonts w:hint="eastAsia"/>
        </w:rPr>
        <w:t xml:space="preserve"> </w:t>
      </w:r>
      <w:r w:rsidRPr="0096765E">
        <w:rPr>
          <w:rFonts w:hint="eastAsia"/>
        </w:rPr>
        <w:t>甲は、次の各号のいずれかに該当するときは、第６条に規定する媒介契約を解除することができる。</w:t>
      </w:r>
    </w:p>
    <w:p w:rsidR="0096765E" w:rsidRPr="0096765E" w:rsidRDefault="0096765E" w:rsidP="0096765E">
      <w:pPr>
        <w:spacing w:line="276" w:lineRule="auto"/>
        <w:ind w:leftChars="100" w:left="420" w:hangingChars="100" w:hanging="210"/>
      </w:pPr>
      <w:r w:rsidRPr="0096765E">
        <w:rPr>
          <w:rFonts w:hint="eastAsia"/>
        </w:rPr>
        <w:t xml:space="preserve">(1) </w:t>
      </w:r>
      <w:r w:rsidRPr="0096765E">
        <w:rPr>
          <w:rFonts w:hint="eastAsia"/>
        </w:rPr>
        <w:t>媒介業者が、</w:t>
      </w:r>
      <w:r w:rsidR="005C2603" w:rsidRPr="005C2603">
        <w:rPr>
          <w:rFonts w:hint="eastAsia"/>
        </w:rPr>
        <w:t>普通財産</w:t>
      </w:r>
      <w:r w:rsidRPr="0096765E">
        <w:rPr>
          <w:rFonts w:hint="eastAsia"/>
        </w:rPr>
        <w:t>売却の媒介について、信義を旨とし誠実に遂行する義務に違反したとき。</w:t>
      </w:r>
    </w:p>
    <w:p w:rsidR="0096765E" w:rsidRPr="0096765E" w:rsidRDefault="0096765E" w:rsidP="0096765E">
      <w:pPr>
        <w:spacing w:line="276" w:lineRule="auto"/>
        <w:ind w:leftChars="100" w:left="420" w:hangingChars="100" w:hanging="210"/>
      </w:pPr>
      <w:r w:rsidRPr="0096765E">
        <w:rPr>
          <w:rFonts w:hint="eastAsia"/>
        </w:rPr>
        <w:t xml:space="preserve">(2) </w:t>
      </w:r>
      <w:r w:rsidRPr="0096765E">
        <w:rPr>
          <w:rFonts w:hint="eastAsia"/>
        </w:rPr>
        <w:t>媒介業者が、媒介契約に係る重要な事項について故意若しくは重過失により事実を告げず、又は不実なことを告げる行為をしたとき。</w:t>
      </w:r>
    </w:p>
    <w:p w:rsidR="0096765E" w:rsidRPr="0096765E" w:rsidRDefault="0096765E" w:rsidP="0096765E">
      <w:pPr>
        <w:spacing w:line="276" w:lineRule="auto"/>
        <w:ind w:firstLineChars="100" w:firstLine="210"/>
      </w:pPr>
      <w:r w:rsidRPr="0096765E">
        <w:rPr>
          <w:rFonts w:hint="eastAsia"/>
        </w:rPr>
        <w:t xml:space="preserve">(3) </w:t>
      </w:r>
      <w:r w:rsidRPr="0096765E">
        <w:rPr>
          <w:rFonts w:hint="eastAsia"/>
        </w:rPr>
        <w:t>媒介業者が、宅地建物取引業に関して不正又は著しく不当な行為をしたとき。</w:t>
      </w:r>
    </w:p>
    <w:p w:rsidR="0096765E" w:rsidRPr="0096765E" w:rsidRDefault="0096765E" w:rsidP="0096765E">
      <w:pPr>
        <w:spacing w:line="276" w:lineRule="auto"/>
        <w:ind w:firstLineChars="100" w:firstLine="210"/>
      </w:pPr>
      <w:r w:rsidRPr="0096765E">
        <w:rPr>
          <w:rFonts w:hint="eastAsia"/>
        </w:rPr>
        <w:t xml:space="preserve">(4) </w:t>
      </w:r>
      <w:r w:rsidRPr="0096765E">
        <w:rPr>
          <w:rFonts w:hint="eastAsia"/>
        </w:rPr>
        <w:t>媒介業者が、媒介契約の履行をしないとき。</w:t>
      </w:r>
    </w:p>
    <w:p w:rsidR="0096765E" w:rsidRPr="0096765E" w:rsidRDefault="0096765E" w:rsidP="0096765E">
      <w:pPr>
        <w:spacing w:line="276" w:lineRule="auto"/>
        <w:ind w:firstLineChars="100" w:firstLine="210"/>
      </w:pPr>
      <w:r w:rsidRPr="0096765E">
        <w:rPr>
          <w:rFonts w:hint="eastAsia"/>
        </w:rPr>
        <w:t xml:space="preserve">(5) </w:t>
      </w:r>
      <w:r w:rsidRPr="0096765E">
        <w:rPr>
          <w:rFonts w:hint="eastAsia"/>
        </w:rPr>
        <w:t>その他の事情により</w:t>
      </w:r>
      <w:r w:rsidR="005C2603" w:rsidRPr="005C2603">
        <w:rPr>
          <w:rFonts w:hint="eastAsia"/>
        </w:rPr>
        <w:t>普通財産</w:t>
      </w:r>
      <w:r w:rsidRPr="0096765E">
        <w:rPr>
          <w:rFonts w:hint="eastAsia"/>
        </w:rPr>
        <w:t>売却の媒介が不要になったとき。</w:t>
      </w:r>
    </w:p>
    <w:p w:rsidR="0096765E" w:rsidRPr="0096765E" w:rsidRDefault="0096765E" w:rsidP="0096765E">
      <w:pPr>
        <w:spacing w:line="276" w:lineRule="auto"/>
        <w:ind w:left="210" w:hangingChars="100" w:hanging="210"/>
      </w:pPr>
      <w:r w:rsidRPr="0096765E">
        <w:rPr>
          <w:rFonts w:hint="eastAsia"/>
        </w:rPr>
        <w:t>２</w:t>
      </w:r>
      <w:r w:rsidRPr="0096765E">
        <w:rPr>
          <w:rFonts w:hint="eastAsia"/>
        </w:rPr>
        <w:t xml:space="preserve"> </w:t>
      </w:r>
      <w:r w:rsidRPr="0096765E">
        <w:rPr>
          <w:rFonts w:hint="eastAsia"/>
        </w:rPr>
        <w:t>甲は、前項の規定により媒介契約を解除する場合は、速やかにその旨を媒介業者に通知しなければならない。</w:t>
      </w:r>
    </w:p>
    <w:p w:rsidR="0096765E" w:rsidRPr="0096765E" w:rsidRDefault="0096765E" w:rsidP="0096765E">
      <w:pPr>
        <w:spacing w:line="276" w:lineRule="auto"/>
        <w:ind w:left="210" w:hangingChars="100" w:hanging="210"/>
      </w:pPr>
      <w:r w:rsidRPr="0096765E">
        <w:rPr>
          <w:rFonts w:hint="eastAsia"/>
        </w:rPr>
        <w:t>３</w:t>
      </w:r>
      <w:r w:rsidRPr="0096765E">
        <w:rPr>
          <w:rFonts w:hint="eastAsia"/>
        </w:rPr>
        <w:t xml:space="preserve"> </w:t>
      </w:r>
      <w:r w:rsidRPr="0096765E">
        <w:rPr>
          <w:rFonts w:hint="eastAsia"/>
        </w:rPr>
        <w:t>第１項各号の規定により媒介契約が解除された場合において、媒介業者はこれに係る報酬及び費用償還の請求をすることができない。</w:t>
      </w:r>
    </w:p>
    <w:p w:rsidR="0096765E" w:rsidRPr="0096765E" w:rsidRDefault="0096765E" w:rsidP="0096765E">
      <w:pPr>
        <w:spacing w:line="276" w:lineRule="auto"/>
        <w:ind w:firstLineChars="100" w:firstLine="210"/>
      </w:pPr>
      <w:r w:rsidRPr="0096765E">
        <w:rPr>
          <w:rFonts w:hint="eastAsia"/>
        </w:rPr>
        <w:t>（苦情紛争の処理）</w:t>
      </w:r>
    </w:p>
    <w:p w:rsidR="0096765E" w:rsidRPr="0096765E" w:rsidRDefault="0096765E" w:rsidP="0096765E">
      <w:pPr>
        <w:spacing w:line="276" w:lineRule="auto"/>
        <w:ind w:left="210" w:hangingChars="100" w:hanging="210"/>
      </w:pPr>
      <w:r w:rsidRPr="0096765E">
        <w:rPr>
          <w:rFonts w:hint="eastAsia"/>
        </w:rPr>
        <w:t>第１２条</w:t>
      </w:r>
      <w:r w:rsidRPr="0096765E">
        <w:rPr>
          <w:rFonts w:hint="eastAsia"/>
        </w:rPr>
        <w:t xml:space="preserve"> </w:t>
      </w:r>
      <w:r w:rsidRPr="0096765E">
        <w:rPr>
          <w:rFonts w:hint="eastAsia"/>
        </w:rPr>
        <w:t>この協定に基づく業務に関して苦情又は紛争が発生した場合は、甲及び乙が協議した上で、乙の責任において処理するものとする。</w:t>
      </w:r>
    </w:p>
    <w:p w:rsidR="0096765E" w:rsidRPr="0096765E" w:rsidRDefault="0096765E" w:rsidP="0096765E">
      <w:pPr>
        <w:spacing w:line="276" w:lineRule="auto"/>
        <w:ind w:left="210" w:hangingChars="100" w:hanging="210"/>
      </w:pPr>
      <w:r w:rsidRPr="0096765E">
        <w:rPr>
          <w:rFonts w:hint="eastAsia"/>
        </w:rPr>
        <w:t xml:space="preserve">　（業務運営要領）</w:t>
      </w:r>
    </w:p>
    <w:p w:rsidR="0096765E" w:rsidRPr="0096765E" w:rsidRDefault="0096765E" w:rsidP="0096765E">
      <w:pPr>
        <w:spacing w:line="276" w:lineRule="auto"/>
        <w:ind w:left="210" w:hangingChars="100" w:hanging="210"/>
      </w:pPr>
      <w:r w:rsidRPr="0096765E">
        <w:rPr>
          <w:rFonts w:hint="eastAsia"/>
        </w:rPr>
        <w:t>第１３条　甲は、この協定に基づく業務を適正かつ円滑に遂行するため、業務運営要領を定めるものとする。</w:t>
      </w:r>
    </w:p>
    <w:p w:rsidR="0096765E" w:rsidRPr="0096765E" w:rsidRDefault="0096765E" w:rsidP="0096765E">
      <w:pPr>
        <w:spacing w:line="276" w:lineRule="auto"/>
        <w:ind w:left="210" w:hangingChars="100" w:hanging="210"/>
      </w:pPr>
      <w:r w:rsidRPr="0096765E">
        <w:rPr>
          <w:rFonts w:hint="eastAsia"/>
        </w:rPr>
        <w:t>２　前項の業務運営要領は、甲及び乙が協議して定めるものとし、これを変更する場合も同様とする。</w:t>
      </w:r>
    </w:p>
    <w:p w:rsidR="0096765E" w:rsidRPr="0096765E" w:rsidRDefault="0096765E" w:rsidP="0096765E">
      <w:pPr>
        <w:spacing w:line="276" w:lineRule="auto"/>
        <w:ind w:firstLineChars="100" w:firstLine="210"/>
      </w:pPr>
      <w:r w:rsidRPr="0096765E">
        <w:rPr>
          <w:rFonts w:hint="eastAsia"/>
        </w:rPr>
        <w:t>（協定の解除）</w:t>
      </w:r>
    </w:p>
    <w:p w:rsidR="0096765E" w:rsidRPr="0096765E" w:rsidRDefault="0096765E" w:rsidP="0096765E">
      <w:pPr>
        <w:spacing w:line="276" w:lineRule="auto"/>
        <w:ind w:left="210" w:hangingChars="100" w:hanging="210"/>
      </w:pPr>
      <w:r w:rsidRPr="0096765E">
        <w:rPr>
          <w:rFonts w:hint="eastAsia"/>
        </w:rPr>
        <w:t>第１４条</w:t>
      </w:r>
      <w:r w:rsidRPr="0096765E">
        <w:rPr>
          <w:rFonts w:hint="eastAsia"/>
        </w:rPr>
        <w:t xml:space="preserve"> </w:t>
      </w:r>
      <w:r w:rsidRPr="0096765E">
        <w:rPr>
          <w:rFonts w:hint="eastAsia"/>
        </w:rPr>
        <w:t>甲は、乙がこの協定に基づく業務に関し不正又は不誠実な行為をしたときは、この協定を解除することができる。</w:t>
      </w:r>
    </w:p>
    <w:p w:rsidR="0096765E" w:rsidRPr="0096765E" w:rsidRDefault="0096765E" w:rsidP="0096765E">
      <w:pPr>
        <w:spacing w:line="276" w:lineRule="auto"/>
        <w:ind w:left="210" w:hangingChars="100" w:hanging="210"/>
      </w:pPr>
      <w:r w:rsidRPr="0096765E">
        <w:rPr>
          <w:rFonts w:hint="eastAsia"/>
        </w:rPr>
        <w:t>２</w:t>
      </w:r>
      <w:r w:rsidRPr="0096765E">
        <w:rPr>
          <w:rFonts w:hint="eastAsia"/>
        </w:rPr>
        <w:t xml:space="preserve"> </w:t>
      </w:r>
      <w:r w:rsidRPr="0096765E">
        <w:rPr>
          <w:rFonts w:hint="eastAsia"/>
        </w:rPr>
        <w:t>甲又は乙は、この協定に基づく業務の履行の必要がなくなったと判断したときは、甲及び乙が協議してこの協定を解除するものとする。</w:t>
      </w:r>
    </w:p>
    <w:p w:rsidR="0096765E" w:rsidRPr="0096765E" w:rsidRDefault="0096765E" w:rsidP="0096765E">
      <w:pPr>
        <w:spacing w:line="276" w:lineRule="auto"/>
        <w:ind w:firstLineChars="100" w:firstLine="210"/>
      </w:pPr>
      <w:r w:rsidRPr="0096765E">
        <w:rPr>
          <w:rFonts w:hint="eastAsia"/>
        </w:rPr>
        <w:t>（経費の負担）</w:t>
      </w:r>
    </w:p>
    <w:p w:rsidR="0096765E" w:rsidRPr="0096765E" w:rsidRDefault="0096765E" w:rsidP="0096765E">
      <w:pPr>
        <w:spacing w:line="276" w:lineRule="auto"/>
      </w:pPr>
      <w:r w:rsidRPr="0096765E">
        <w:rPr>
          <w:rFonts w:hint="eastAsia"/>
        </w:rPr>
        <w:t>第１５条</w:t>
      </w:r>
      <w:r w:rsidRPr="0096765E">
        <w:rPr>
          <w:rFonts w:hint="eastAsia"/>
        </w:rPr>
        <w:t xml:space="preserve"> </w:t>
      </w:r>
      <w:r w:rsidRPr="0096765E">
        <w:rPr>
          <w:rFonts w:hint="eastAsia"/>
        </w:rPr>
        <w:t>この協定に基づき乙が行う行為に要する経費は、乙の負担とする。</w:t>
      </w:r>
    </w:p>
    <w:p w:rsidR="0096765E" w:rsidRPr="0096765E" w:rsidRDefault="0096765E" w:rsidP="0096765E">
      <w:pPr>
        <w:spacing w:line="276" w:lineRule="auto"/>
        <w:ind w:firstLineChars="100" w:firstLine="210"/>
      </w:pPr>
      <w:r w:rsidRPr="0096765E">
        <w:rPr>
          <w:rFonts w:hint="eastAsia"/>
        </w:rPr>
        <w:t>（有効期間）</w:t>
      </w:r>
    </w:p>
    <w:p w:rsidR="0096765E" w:rsidRPr="0096765E" w:rsidRDefault="0096765E" w:rsidP="0096765E">
      <w:pPr>
        <w:spacing w:line="276" w:lineRule="auto"/>
        <w:ind w:left="210" w:hangingChars="100" w:hanging="210"/>
      </w:pPr>
      <w:r w:rsidRPr="0096765E">
        <w:rPr>
          <w:rFonts w:hint="eastAsia"/>
        </w:rPr>
        <w:t>第１６条</w:t>
      </w:r>
      <w:r w:rsidRPr="0096765E">
        <w:rPr>
          <w:rFonts w:hint="eastAsia"/>
        </w:rPr>
        <w:t xml:space="preserve"> </w:t>
      </w:r>
      <w:r w:rsidRPr="0096765E">
        <w:rPr>
          <w:rFonts w:hint="eastAsia"/>
        </w:rPr>
        <w:t>この協定の有効期間は、この協定を締結した日から　　　　年　　月　　日までとする。ただし、その満了する日の３０日前までに甲又は乙から特段の意思表示がない場合は、その満了する日からさらに１年延長するものとし、以後同様とする。</w:t>
      </w:r>
    </w:p>
    <w:p w:rsidR="0096765E" w:rsidRPr="0096765E" w:rsidRDefault="0096765E" w:rsidP="0096765E">
      <w:pPr>
        <w:spacing w:line="276" w:lineRule="auto"/>
        <w:ind w:firstLineChars="100" w:firstLine="210"/>
      </w:pPr>
      <w:r w:rsidRPr="0096765E">
        <w:rPr>
          <w:rFonts w:hint="eastAsia"/>
        </w:rPr>
        <w:t>（管轄裁判所）</w:t>
      </w:r>
    </w:p>
    <w:p w:rsidR="0096765E" w:rsidRPr="0096765E" w:rsidRDefault="0096765E" w:rsidP="0096765E">
      <w:pPr>
        <w:spacing w:line="276" w:lineRule="auto"/>
        <w:ind w:left="210" w:hangingChars="100" w:hanging="210"/>
      </w:pPr>
      <w:r w:rsidRPr="0096765E">
        <w:rPr>
          <w:rFonts w:hint="eastAsia"/>
        </w:rPr>
        <w:t>第１７条</w:t>
      </w:r>
      <w:r w:rsidRPr="0096765E">
        <w:rPr>
          <w:rFonts w:hint="eastAsia"/>
        </w:rPr>
        <w:t xml:space="preserve"> </w:t>
      </w:r>
      <w:r w:rsidRPr="0096765E">
        <w:rPr>
          <w:rFonts w:hint="eastAsia"/>
        </w:rPr>
        <w:t>この協定に関して訴訟等が生じた場合は、甲の所在地を管轄する裁判所を第１審の裁判所とする。</w:t>
      </w:r>
    </w:p>
    <w:p w:rsidR="0096765E" w:rsidRPr="0096765E" w:rsidRDefault="0096765E" w:rsidP="0096765E">
      <w:pPr>
        <w:spacing w:line="276" w:lineRule="auto"/>
        <w:ind w:firstLineChars="100" w:firstLine="210"/>
      </w:pPr>
      <w:r w:rsidRPr="0096765E">
        <w:rPr>
          <w:rFonts w:hint="eastAsia"/>
        </w:rPr>
        <w:t>（協議事項）</w:t>
      </w:r>
    </w:p>
    <w:p w:rsidR="0096765E" w:rsidRPr="0096765E" w:rsidRDefault="0096765E" w:rsidP="0096765E">
      <w:pPr>
        <w:spacing w:line="276" w:lineRule="auto"/>
        <w:ind w:left="210" w:hangingChars="100" w:hanging="210"/>
      </w:pPr>
      <w:r w:rsidRPr="0096765E">
        <w:rPr>
          <w:rFonts w:hint="eastAsia"/>
        </w:rPr>
        <w:t>第１８条</w:t>
      </w:r>
      <w:r w:rsidRPr="0096765E">
        <w:rPr>
          <w:rFonts w:hint="eastAsia"/>
        </w:rPr>
        <w:t xml:space="preserve"> </w:t>
      </w:r>
      <w:r w:rsidRPr="0096765E">
        <w:rPr>
          <w:rFonts w:hint="eastAsia"/>
        </w:rPr>
        <w:t>この協定に疑義が生じたとき、又はこの協定に定めのない事項については、甲及び乙が協議して定めるものとする。</w:t>
      </w:r>
    </w:p>
    <w:p w:rsidR="0096765E" w:rsidRPr="0096765E" w:rsidRDefault="0096765E" w:rsidP="0096765E">
      <w:pPr>
        <w:spacing w:line="276" w:lineRule="auto"/>
      </w:pPr>
    </w:p>
    <w:p w:rsidR="0096765E" w:rsidRPr="0096765E" w:rsidRDefault="0096765E" w:rsidP="0096765E">
      <w:pPr>
        <w:spacing w:line="276" w:lineRule="auto"/>
        <w:ind w:firstLineChars="100" w:firstLine="210"/>
      </w:pPr>
      <w:r w:rsidRPr="0096765E">
        <w:rPr>
          <w:rFonts w:hint="eastAsia"/>
        </w:rPr>
        <w:t>この協定の締結を証するため、協定書２通を作成し、甲及び乙が記名押印をして、各１通を保有するものとする。</w:t>
      </w:r>
    </w:p>
    <w:p w:rsidR="0096765E" w:rsidRPr="0096765E" w:rsidRDefault="0096765E" w:rsidP="0096765E">
      <w:pPr>
        <w:spacing w:line="276" w:lineRule="auto"/>
        <w:ind w:firstLineChars="400" w:firstLine="840"/>
      </w:pPr>
    </w:p>
    <w:p w:rsidR="0096765E" w:rsidRPr="0096765E" w:rsidRDefault="0096765E" w:rsidP="0096765E">
      <w:pPr>
        <w:spacing w:line="276" w:lineRule="auto"/>
        <w:ind w:firstLineChars="400" w:firstLine="840"/>
      </w:pPr>
      <w:r w:rsidRPr="0096765E">
        <w:rPr>
          <w:rFonts w:hint="eastAsia"/>
        </w:rPr>
        <w:t xml:space="preserve">年　　　</w:t>
      </w:r>
      <w:r w:rsidRPr="0096765E">
        <w:rPr>
          <w:rFonts w:hint="eastAsia"/>
        </w:rPr>
        <w:t xml:space="preserve"> </w:t>
      </w:r>
      <w:r w:rsidRPr="0096765E">
        <w:rPr>
          <w:rFonts w:hint="eastAsia"/>
        </w:rPr>
        <w:t xml:space="preserve">月　　　</w:t>
      </w:r>
      <w:r w:rsidRPr="0096765E">
        <w:rPr>
          <w:rFonts w:hint="eastAsia"/>
        </w:rPr>
        <w:t xml:space="preserve"> </w:t>
      </w:r>
      <w:r w:rsidRPr="0096765E">
        <w:rPr>
          <w:rFonts w:hint="eastAsia"/>
        </w:rPr>
        <w:t>日</w:t>
      </w:r>
    </w:p>
    <w:p w:rsidR="0096765E" w:rsidRPr="0096765E" w:rsidRDefault="0096765E" w:rsidP="0096765E">
      <w:pPr>
        <w:spacing w:line="276" w:lineRule="auto"/>
      </w:pPr>
      <w:r w:rsidRPr="0096765E">
        <w:rPr>
          <w:rFonts w:hint="eastAsia"/>
        </w:rPr>
        <w:t xml:space="preserve"> </w:t>
      </w:r>
    </w:p>
    <w:p w:rsidR="0096765E" w:rsidRPr="0096765E" w:rsidRDefault="0096765E" w:rsidP="0096765E">
      <w:pPr>
        <w:spacing w:line="276" w:lineRule="auto"/>
        <w:ind w:firstLineChars="1000" w:firstLine="2100"/>
      </w:pPr>
      <w:r w:rsidRPr="0096765E">
        <w:rPr>
          <w:rFonts w:hint="eastAsia"/>
        </w:rPr>
        <w:t>甲</w:t>
      </w:r>
      <w:r w:rsidRPr="0096765E">
        <w:rPr>
          <w:rFonts w:hint="eastAsia"/>
        </w:rPr>
        <w:t xml:space="preserve"> </w:t>
      </w:r>
      <w:r w:rsidRPr="0096765E">
        <w:rPr>
          <w:rFonts w:hint="eastAsia"/>
        </w:rPr>
        <w:t xml:space="preserve">　に</w:t>
      </w:r>
      <w:proofErr w:type="gramStart"/>
      <w:r w:rsidRPr="0096765E">
        <w:rPr>
          <w:rFonts w:hint="eastAsia"/>
        </w:rPr>
        <w:t>かほ</w:t>
      </w:r>
      <w:proofErr w:type="gramEnd"/>
      <w:r w:rsidRPr="0096765E">
        <w:rPr>
          <w:rFonts w:hint="eastAsia"/>
        </w:rPr>
        <w:t>市象潟町字浜ノ田１番</w:t>
      </w:r>
    </w:p>
    <w:p w:rsidR="0096765E" w:rsidRPr="0096765E" w:rsidRDefault="0096765E" w:rsidP="0096765E">
      <w:pPr>
        <w:spacing w:line="276" w:lineRule="auto"/>
      </w:pPr>
      <w:r w:rsidRPr="0096765E">
        <w:t xml:space="preserve"> </w:t>
      </w:r>
    </w:p>
    <w:p w:rsidR="0096765E" w:rsidRPr="0096765E" w:rsidRDefault="0096765E" w:rsidP="0096765E">
      <w:pPr>
        <w:spacing w:line="276" w:lineRule="auto"/>
        <w:ind w:firstLineChars="1200" w:firstLine="2520"/>
      </w:pPr>
      <w:r w:rsidRPr="0096765E">
        <w:t xml:space="preserve"> </w:t>
      </w:r>
      <w:proofErr w:type="gramStart"/>
      <w:r w:rsidRPr="0096765E">
        <w:rPr>
          <w:rFonts w:hint="eastAsia"/>
        </w:rPr>
        <w:t>にかほ</w:t>
      </w:r>
      <w:proofErr w:type="gramEnd"/>
      <w:r w:rsidRPr="0096765E">
        <w:rPr>
          <w:rFonts w:hint="eastAsia"/>
        </w:rPr>
        <w:t>市長</w:t>
      </w:r>
      <w:r w:rsidRPr="0096765E">
        <w:t xml:space="preserve"> </w:t>
      </w:r>
      <w:r w:rsidRPr="0096765E">
        <w:rPr>
          <w:rFonts w:hint="eastAsia"/>
        </w:rPr>
        <w:t xml:space="preserve">　　　　　　　　　　　　　　　　㊞</w:t>
      </w:r>
    </w:p>
    <w:p w:rsidR="0096765E" w:rsidRPr="0096765E" w:rsidRDefault="0096765E" w:rsidP="0096765E">
      <w:pPr>
        <w:spacing w:line="276" w:lineRule="auto"/>
      </w:pPr>
      <w:r w:rsidRPr="0096765E">
        <w:rPr>
          <w:rFonts w:hint="eastAsia"/>
        </w:rPr>
        <w:t xml:space="preserve"> </w:t>
      </w:r>
    </w:p>
    <w:p w:rsidR="0096765E" w:rsidRPr="0096765E" w:rsidRDefault="0096765E" w:rsidP="0096765E">
      <w:pPr>
        <w:spacing w:line="276" w:lineRule="auto"/>
      </w:pPr>
      <w:r w:rsidRPr="0096765E">
        <w:rPr>
          <w:rFonts w:hint="eastAsia"/>
        </w:rPr>
        <w:t xml:space="preserve">　　　　　　　　　　乙</w:t>
      </w:r>
    </w:p>
    <w:p w:rsidR="0096765E" w:rsidRPr="0096765E" w:rsidRDefault="0096765E" w:rsidP="0096765E">
      <w:pPr>
        <w:spacing w:line="276" w:lineRule="auto"/>
      </w:pPr>
    </w:p>
    <w:p w:rsidR="0096765E" w:rsidRPr="0096765E" w:rsidRDefault="0096765E" w:rsidP="0096765E">
      <w:pPr>
        <w:spacing w:line="276" w:lineRule="auto"/>
      </w:pPr>
      <w:r w:rsidRPr="0096765E">
        <w:rPr>
          <w:rFonts w:hint="eastAsia"/>
        </w:rPr>
        <w:t xml:space="preserve">　　　　　　　　　　　　　　　　　　　　　　　　　　　　　　　　　　㊞</w:t>
      </w:r>
    </w:p>
    <w:p w:rsidR="0096765E" w:rsidRDefault="0096765E">
      <w:pPr>
        <w:widowControl/>
        <w:jc w:val="left"/>
      </w:pPr>
      <w:bookmarkStart w:id="0" w:name="_GoBack"/>
      <w:bookmarkEnd w:id="0"/>
    </w:p>
    <w:sectPr w:rsidR="0096765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03" w:rsidRDefault="005C2603" w:rsidP="00904D8C">
      <w:r>
        <w:separator/>
      </w:r>
    </w:p>
  </w:endnote>
  <w:endnote w:type="continuationSeparator" w:id="0">
    <w:p w:rsidR="005C2603" w:rsidRDefault="005C2603" w:rsidP="0090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03" w:rsidRDefault="005C2603" w:rsidP="00904D8C">
      <w:r>
        <w:separator/>
      </w:r>
    </w:p>
  </w:footnote>
  <w:footnote w:type="continuationSeparator" w:id="0">
    <w:p w:rsidR="005C2603" w:rsidRDefault="005C2603" w:rsidP="0090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03" w:rsidRDefault="005C2603" w:rsidP="0096765E">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F2"/>
    <w:rsid w:val="0000012A"/>
    <w:rsid w:val="00022DD7"/>
    <w:rsid w:val="001232CD"/>
    <w:rsid w:val="001B32F9"/>
    <w:rsid w:val="002325C4"/>
    <w:rsid w:val="00264CA8"/>
    <w:rsid w:val="003746D0"/>
    <w:rsid w:val="00401BC2"/>
    <w:rsid w:val="004A3652"/>
    <w:rsid w:val="005A19EB"/>
    <w:rsid w:val="005C2603"/>
    <w:rsid w:val="005E5786"/>
    <w:rsid w:val="00660720"/>
    <w:rsid w:val="006B7F3E"/>
    <w:rsid w:val="007177A2"/>
    <w:rsid w:val="007507B6"/>
    <w:rsid w:val="00807EE3"/>
    <w:rsid w:val="00854AA0"/>
    <w:rsid w:val="00871615"/>
    <w:rsid w:val="00880F87"/>
    <w:rsid w:val="008F5B1E"/>
    <w:rsid w:val="00904D8C"/>
    <w:rsid w:val="0096765E"/>
    <w:rsid w:val="009A6009"/>
    <w:rsid w:val="00A142DE"/>
    <w:rsid w:val="00A26F4D"/>
    <w:rsid w:val="00A27373"/>
    <w:rsid w:val="00A51B8E"/>
    <w:rsid w:val="00A847D9"/>
    <w:rsid w:val="00B04F9B"/>
    <w:rsid w:val="00B708BC"/>
    <w:rsid w:val="00B744FF"/>
    <w:rsid w:val="00C055FD"/>
    <w:rsid w:val="00CB7F72"/>
    <w:rsid w:val="00D4543D"/>
    <w:rsid w:val="00D57470"/>
    <w:rsid w:val="00D83A6C"/>
    <w:rsid w:val="00DB54A8"/>
    <w:rsid w:val="00DC7DA5"/>
    <w:rsid w:val="00EB1397"/>
    <w:rsid w:val="00EE02FF"/>
    <w:rsid w:val="00F64EDE"/>
    <w:rsid w:val="00F765EF"/>
    <w:rsid w:val="00FC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5FD3F9"/>
  <w15:chartTrackingRefBased/>
  <w15:docId w15:val="{BF42238C-2277-4E21-B3B2-83561D27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C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4CA8"/>
    <w:rPr>
      <w:rFonts w:asciiTheme="majorHAnsi" w:eastAsiaTheme="majorEastAsia" w:hAnsiTheme="majorHAnsi" w:cstheme="majorBidi"/>
      <w:sz w:val="18"/>
      <w:szCs w:val="18"/>
    </w:rPr>
  </w:style>
  <w:style w:type="paragraph" w:styleId="a5">
    <w:name w:val="header"/>
    <w:basedOn w:val="a"/>
    <w:link w:val="a6"/>
    <w:uiPriority w:val="99"/>
    <w:unhideWhenUsed/>
    <w:rsid w:val="00904D8C"/>
    <w:pPr>
      <w:tabs>
        <w:tab w:val="center" w:pos="4252"/>
        <w:tab w:val="right" w:pos="8504"/>
      </w:tabs>
      <w:snapToGrid w:val="0"/>
    </w:pPr>
  </w:style>
  <w:style w:type="character" w:customStyle="1" w:styleId="a6">
    <w:name w:val="ヘッダー (文字)"/>
    <w:basedOn w:val="a0"/>
    <w:link w:val="a5"/>
    <w:uiPriority w:val="99"/>
    <w:rsid w:val="00904D8C"/>
  </w:style>
  <w:style w:type="paragraph" w:styleId="a7">
    <w:name w:val="footer"/>
    <w:basedOn w:val="a"/>
    <w:link w:val="a8"/>
    <w:uiPriority w:val="99"/>
    <w:unhideWhenUsed/>
    <w:rsid w:val="00904D8C"/>
    <w:pPr>
      <w:tabs>
        <w:tab w:val="center" w:pos="4252"/>
        <w:tab w:val="right" w:pos="8504"/>
      </w:tabs>
      <w:snapToGrid w:val="0"/>
    </w:pPr>
  </w:style>
  <w:style w:type="character" w:customStyle="1" w:styleId="a8">
    <w:name w:val="フッター (文字)"/>
    <w:basedOn w:val="a0"/>
    <w:link w:val="a7"/>
    <w:uiPriority w:val="99"/>
    <w:rsid w:val="00904D8C"/>
  </w:style>
  <w:style w:type="paragraph" w:styleId="a9">
    <w:name w:val="Note Heading"/>
    <w:basedOn w:val="a"/>
    <w:next w:val="a"/>
    <w:link w:val="aa"/>
    <w:uiPriority w:val="99"/>
    <w:unhideWhenUsed/>
    <w:rsid w:val="007507B6"/>
    <w:pPr>
      <w:jc w:val="center"/>
    </w:pPr>
    <w:rPr>
      <w:rFonts w:ascii="ＭＳ 明朝" w:eastAsia="ＭＳ 明朝" w:hAnsi="ＭＳ 明朝" w:cs="Times New Roman"/>
      <w:sz w:val="22"/>
      <w:szCs w:val="24"/>
    </w:rPr>
  </w:style>
  <w:style w:type="character" w:customStyle="1" w:styleId="aa">
    <w:name w:val="記 (文字)"/>
    <w:basedOn w:val="a0"/>
    <w:link w:val="a9"/>
    <w:uiPriority w:val="99"/>
    <w:rsid w:val="007507B6"/>
    <w:rPr>
      <w:rFonts w:ascii="ＭＳ 明朝" w:eastAsia="ＭＳ 明朝" w:hAnsi="ＭＳ 明朝" w:cs="Times New Roman"/>
      <w:sz w:val="22"/>
      <w:szCs w:val="24"/>
    </w:rPr>
  </w:style>
  <w:style w:type="table" w:styleId="ab">
    <w:name w:val="Table Grid"/>
    <w:basedOn w:val="a1"/>
    <w:uiPriority w:val="59"/>
    <w:rsid w:val="007507B6"/>
    <w:rPr>
      <w:rFonts w:ascii="ＭＳ 明朝" w:eastAsia="ＭＳ 明朝" w:hAnsi="ＭＳ 明朝"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EE02F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EE02FF"/>
    <w:pPr>
      <w:jc w:val="right"/>
    </w:pPr>
    <w:rPr>
      <w:sz w:val="22"/>
    </w:rPr>
  </w:style>
  <w:style w:type="character" w:customStyle="1" w:styleId="ad">
    <w:name w:val="結語 (文字)"/>
    <w:basedOn w:val="a0"/>
    <w:link w:val="ac"/>
    <w:uiPriority w:val="99"/>
    <w:rsid w:val="00EE02FF"/>
    <w:rPr>
      <w:sz w:val="22"/>
    </w:rPr>
  </w:style>
  <w:style w:type="table" w:customStyle="1" w:styleId="10">
    <w:name w:val="表 (格子)1"/>
    <w:basedOn w:val="a1"/>
    <w:next w:val="ab"/>
    <w:uiPriority w:val="39"/>
    <w:rsid w:val="0096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ayata</dc:creator>
  <cp:keywords/>
  <dc:description/>
  <cp:lastModifiedBy>user</cp:lastModifiedBy>
  <cp:revision>5</cp:revision>
  <cp:lastPrinted>2022-07-15T01:40:00Z</cp:lastPrinted>
  <dcterms:created xsi:type="dcterms:W3CDTF">2022-08-16T04:21:00Z</dcterms:created>
  <dcterms:modified xsi:type="dcterms:W3CDTF">2022-08-30T08:35:00Z</dcterms:modified>
</cp:coreProperties>
</file>